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2DF" w:rsidRDefault="00E952DF" w:rsidP="00E952D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2B16CD">
        <w:rPr>
          <w:rFonts w:ascii="Arial" w:hAnsi="Arial" w:cs="Arial"/>
          <w:b/>
          <w:sz w:val="28"/>
          <w:szCs w:val="28"/>
        </w:rPr>
        <w:t>Worksheet: Stress Signs</w:t>
      </w:r>
    </w:p>
    <w:p w:rsidR="00E952DF" w:rsidRDefault="00E952DF" w:rsidP="00E952D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E952DF" w:rsidRDefault="00E952DF" w:rsidP="00E952DF">
      <w:pPr>
        <w:jc w:val="center"/>
        <w:rPr>
          <w:rFonts w:ascii="Arial" w:hAnsi="Arial" w:cs="Arial"/>
        </w:rPr>
      </w:pPr>
      <w:r w:rsidRPr="002B16CD">
        <w:rPr>
          <w:rFonts w:ascii="Arial" w:hAnsi="Arial" w:cs="Arial"/>
        </w:rPr>
        <w:t>People can experience stress in a variety of wa</w:t>
      </w:r>
      <w:r>
        <w:rPr>
          <w:rFonts w:ascii="Arial" w:hAnsi="Arial" w:cs="Arial"/>
        </w:rPr>
        <w:t>ys. P</w:t>
      </w:r>
      <w:r w:rsidRPr="002B16CD">
        <w:rPr>
          <w:rFonts w:ascii="Arial" w:hAnsi="Arial" w:cs="Arial"/>
        </w:rPr>
        <w:t xml:space="preserve">lease review the list below and check signs </w:t>
      </w:r>
      <w:r>
        <w:rPr>
          <w:rFonts w:ascii="Arial" w:hAnsi="Arial" w:cs="Arial"/>
        </w:rPr>
        <w:t>of stress that apply to you.</w:t>
      </w:r>
    </w:p>
    <w:p w:rsidR="00011F97" w:rsidRPr="002B16CD" w:rsidRDefault="00011F97" w:rsidP="00E952DF">
      <w:pPr>
        <w:jc w:val="center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4"/>
        <w:gridCol w:w="4676"/>
      </w:tblGrid>
      <w:tr w:rsidR="00E952DF" w:rsidRPr="00E952DF" w:rsidTr="005666D0">
        <w:tc>
          <w:tcPr>
            <w:tcW w:w="93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952DF" w:rsidRPr="00E952DF" w:rsidRDefault="00E952DF" w:rsidP="00E952DF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E952DF">
              <w:rPr>
                <w:rFonts w:ascii="Arial" w:hAnsi="Arial" w:cs="Arial"/>
                <w:b/>
                <w:sz w:val="20"/>
                <w:szCs w:val="18"/>
              </w:rPr>
              <w:t>Stress Signs</w:t>
            </w:r>
          </w:p>
          <w:p w:rsidR="00E952DF" w:rsidRPr="00E952DF" w:rsidRDefault="00863E92" w:rsidP="00E952DF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Physical (Body) </w:t>
            </w:r>
            <w:r w:rsidR="00E952DF" w:rsidRPr="00E952DF">
              <w:rPr>
                <w:rFonts w:ascii="Arial" w:hAnsi="Arial" w:cs="Arial"/>
                <w:b/>
                <w:sz w:val="18"/>
                <w:szCs w:val="18"/>
                <w:u w:val="single"/>
              </w:rPr>
              <w:t>Symptoms</w:t>
            </w:r>
          </w:p>
        </w:tc>
      </w:tr>
      <w:tr w:rsidR="00E952DF" w:rsidRPr="00E952DF" w:rsidTr="005666D0">
        <w:tc>
          <w:tcPr>
            <w:tcW w:w="4679" w:type="dxa"/>
            <w:tcBorders>
              <w:left w:val="single" w:sz="4" w:space="0" w:color="auto"/>
            </w:tcBorders>
            <w:hideMark/>
          </w:tcPr>
          <w:p w:rsidR="00E952DF" w:rsidRPr="00E952DF" w:rsidRDefault="00E952DF" w:rsidP="00E952DF">
            <w:pPr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Headaches</w:t>
            </w:r>
          </w:p>
          <w:p w:rsidR="00E952DF" w:rsidRPr="00E952DF" w:rsidRDefault="00E952DF" w:rsidP="00E952DF">
            <w:pPr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Indigestion</w:t>
            </w:r>
          </w:p>
          <w:p w:rsidR="00E952DF" w:rsidRPr="00E952DF" w:rsidRDefault="00E952DF" w:rsidP="00E952DF">
            <w:pPr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Stomach aches</w:t>
            </w:r>
          </w:p>
          <w:p w:rsidR="00E952DF" w:rsidRPr="00E952DF" w:rsidRDefault="00E952DF" w:rsidP="00E952DF">
            <w:pPr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Sweaty palms</w:t>
            </w:r>
          </w:p>
          <w:p w:rsidR="00E952DF" w:rsidRPr="00E952DF" w:rsidRDefault="00E952DF" w:rsidP="00E952DF">
            <w:pPr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Sleep difficulties</w:t>
            </w:r>
          </w:p>
          <w:p w:rsidR="00E952DF" w:rsidRPr="00E952DF" w:rsidRDefault="00E952DF" w:rsidP="00E952DF">
            <w:pPr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Dizziness</w:t>
            </w:r>
          </w:p>
        </w:tc>
        <w:tc>
          <w:tcPr>
            <w:tcW w:w="4681" w:type="dxa"/>
            <w:tcBorders>
              <w:right w:val="single" w:sz="4" w:space="0" w:color="auto"/>
            </w:tcBorders>
          </w:tcPr>
          <w:p w:rsidR="00E952DF" w:rsidRPr="00E952DF" w:rsidRDefault="00E952DF" w:rsidP="00E952DF">
            <w:pPr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Back pain</w:t>
            </w:r>
          </w:p>
          <w:p w:rsidR="00E952DF" w:rsidRPr="00E952DF" w:rsidRDefault="00E952DF" w:rsidP="00E952DF">
            <w:pPr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Tight neck, shoulders</w:t>
            </w:r>
          </w:p>
          <w:p w:rsidR="00E952DF" w:rsidRPr="00E952DF" w:rsidRDefault="00E952DF" w:rsidP="00E952DF">
            <w:pPr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Racing heart</w:t>
            </w:r>
          </w:p>
          <w:p w:rsidR="00E952DF" w:rsidRPr="00E952DF" w:rsidRDefault="00E952DF" w:rsidP="00E952DF">
            <w:pPr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Restlessness</w:t>
            </w:r>
          </w:p>
          <w:p w:rsidR="00E952DF" w:rsidRPr="00E952DF" w:rsidRDefault="00E952DF" w:rsidP="00E952DF">
            <w:pPr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Tiredness</w:t>
            </w:r>
          </w:p>
          <w:p w:rsidR="00E952DF" w:rsidRPr="00E952DF" w:rsidRDefault="00E952DF" w:rsidP="00E952DF">
            <w:pPr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Ringing in ears</w:t>
            </w:r>
          </w:p>
          <w:p w:rsidR="00E952DF" w:rsidRPr="00E952DF" w:rsidRDefault="00E952DF" w:rsidP="00E952D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952DF" w:rsidRPr="00E952DF" w:rsidTr="005666D0">
        <w:tc>
          <w:tcPr>
            <w:tcW w:w="9360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952DF" w:rsidRPr="00E952DF" w:rsidRDefault="00E952DF" w:rsidP="00863E92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952DF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Behavioral </w:t>
            </w:r>
            <w:r w:rsidR="00863E92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(All 4 Domains) </w:t>
            </w:r>
            <w:r w:rsidRPr="00E952DF">
              <w:rPr>
                <w:rFonts w:ascii="Arial" w:hAnsi="Arial" w:cs="Arial"/>
                <w:b/>
                <w:sz w:val="18"/>
                <w:szCs w:val="18"/>
                <w:u w:val="single"/>
              </w:rPr>
              <w:t>Symptoms</w:t>
            </w:r>
          </w:p>
        </w:tc>
      </w:tr>
      <w:tr w:rsidR="00E952DF" w:rsidRPr="00E952DF" w:rsidTr="005666D0">
        <w:tc>
          <w:tcPr>
            <w:tcW w:w="4679" w:type="dxa"/>
            <w:tcBorders>
              <w:left w:val="single" w:sz="4" w:space="0" w:color="auto"/>
            </w:tcBorders>
            <w:hideMark/>
          </w:tcPr>
          <w:p w:rsidR="00E952DF" w:rsidRPr="00E952DF" w:rsidRDefault="00E952DF" w:rsidP="00E952DF">
            <w:pPr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Excess smoking</w:t>
            </w:r>
          </w:p>
          <w:p w:rsidR="00E952DF" w:rsidRPr="00E952DF" w:rsidRDefault="00E952DF" w:rsidP="00E952DF">
            <w:pPr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Compulsive gum chewing</w:t>
            </w:r>
          </w:p>
          <w:p w:rsidR="00E952DF" w:rsidRPr="00E952DF" w:rsidRDefault="00E952DF" w:rsidP="00E952DF">
            <w:pPr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Attitude critical of others</w:t>
            </w:r>
          </w:p>
          <w:p w:rsidR="00E952DF" w:rsidRPr="00E952DF" w:rsidRDefault="00E952DF" w:rsidP="00E952DF">
            <w:pPr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Bossiness</w:t>
            </w:r>
          </w:p>
        </w:tc>
        <w:tc>
          <w:tcPr>
            <w:tcW w:w="4681" w:type="dxa"/>
            <w:tcBorders>
              <w:right w:val="single" w:sz="4" w:space="0" w:color="auto"/>
            </w:tcBorders>
          </w:tcPr>
          <w:p w:rsidR="00E952DF" w:rsidRPr="00E952DF" w:rsidRDefault="00E952DF" w:rsidP="00E952DF">
            <w:pPr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Grinding of teeth at night</w:t>
            </w:r>
          </w:p>
          <w:p w:rsidR="00E952DF" w:rsidRPr="00E952DF" w:rsidRDefault="00E952DF" w:rsidP="00E952DF">
            <w:pPr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Overuse of alcohol</w:t>
            </w:r>
          </w:p>
          <w:p w:rsidR="00E952DF" w:rsidRPr="00E952DF" w:rsidRDefault="00E952DF" w:rsidP="00E952DF">
            <w:pPr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Compulsive eating</w:t>
            </w:r>
          </w:p>
          <w:p w:rsidR="00E952DF" w:rsidRPr="00E952DF" w:rsidRDefault="00E952DF" w:rsidP="00E952DF">
            <w:pPr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Inability to get things done</w:t>
            </w:r>
          </w:p>
          <w:p w:rsidR="00E952DF" w:rsidRPr="00E952DF" w:rsidRDefault="00E952DF" w:rsidP="00E952D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952DF" w:rsidRPr="00E952DF" w:rsidTr="005666D0">
        <w:tc>
          <w:tcPr>
            <w:tcW w:w="9360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952DF" w:rsidRPr="00E952DF" w:rsidRDefault="00E952DF" w:rsidP="00E952DF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952DF">
              <w:rPr>
                <w:rFonts w:ascii="Arial" w:hAnsi="Arial" w:cs="Arial"/>
                <w:b/>
                <w:sz w:val="18"/>
                <w:szCs w:val="18"/>
                <w:u w:val="single"/>
              </w:rPr>
              <w:t>Emotional</w:t>
            </w:r>
            <w:r w:rsidR="00863E92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(Mind)</w:t>
            </w:r>
            <w:r w:rsidRPr="00E952DF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Symptoms</w:t>
            </w:r>
          </w:p>
        </w:tc>
      </w:tr>
      <w:tr w:rsidR="00E952DF" w:rsidRPr="00E952DF" w:rsidTr="005666D0">
        <w:trPr>
          <w:trHeight w:val="1260"/>
        </w:trPr>
        <w:tc>
          <w:tcPr>
            <w:tcW w:w="4679" w:type="dxa"/>
            <w:tcBorders>
              <w:left w:val="single" w:sz="4" w:space="0" w:color="auto"/>
            </w:tcBorders>
            <w:hideMark/>
          </w:tcPr>
          <w:p w:rsidR="00E952DF" w:rsidRPr="00E952DF" w:rsidRDefault="00E952DF" w:rsidP="00E952DF">
            <w:pPr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Crying</w:t>
            </w:r>
          </w:p>
          <w:p w:rsidR="00E952DF" w:rsidRPr="00E952DF" w:rsidRDefault="00E952DF" w:rsidP="00E952DF">
            <w:pPr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Nervousness, anxiety</w:t>
            </w:r>
          </w:p>
          <w:p w:rsidR="00E952DF" w:rsidRPr="00E952DF" w:rsidRDefault="00E952DF" w:rsidP="00E952DF">
            <w:pPr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Boredom-no meaning to things</w:t>
            </w:r>
          </w:p>
          <w:p w:rsidR="00E952DF" w:rsidRPr="00E952DF" w:rsidRDefault="00E952DF" w:rsidP="00E952DF">
            <w:pPr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Loneliness</w:t>
            </w:r>
          </w:p>
          <w:p w:rsidR="00E952DF" w:rsidRPr="00E952DF" w:rsidRDefault="00E952DF" w:rsidP="00E952DF">
            <w:pPr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Easily upset</w:t>
            </w:r>
          </w:p>
          <w:p w:rsidR="00E952DF" w:rsidRPr="00E952DF" w:rsidRDefault="00E952DF" w:rsidP="00E952D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1" w:type="dxa"/>
            <w:tcBorders>
              <w:right w:val="single" w:sz="4" w:space="0" w:color="auto"/>
            </w:tcBorders>
          </w:tcPr>
          <w:p w:rsidR="00E952DF" w:rsidRPr="00E952DF" w:rsidRDefault="00E952DF" w:rsidP="00E952DF">
            <w:pPr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Overwhelming sense of pressure</w:t>
            </w:r>
          </w:p>
          <w:p w:rsidR="00E952DF" w:rsidRPr="00E952DF" w:rsidRDefault="00E952DF" w:rsidP="00E952DF">
            <w:pPr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Anger</w:t>
            </w:r>
          </w:p>
          <w:p w:rsidR="00E952DF" w:rsidRPr="00E952DF" w:rsidRDefault="00E952DF" w:rsidP="00E952DF">
            <w:pPr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Edginess (i.e., ready to explode)</w:t>
            </w:r>
          </w:p>
          <w:p w:rsidR="00E952DF" w:rsidRPr="00E952DF" w:rsidRDefault="00E952DF" w:rsidP="00E952DF">
            <w:pPr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Unhappiness for no reason</w:t>
            </w:r>
          </w:p>
          <w:p w:rsidR="00E952DF" w:rsidRPr="00E952DF" w:rsidRDefault="00E952DF" w:rsidP="00E952DF">
            <w:pPr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Feeling powerless to change things</w:t>
            </w:r>
          </w:p>
        </w:tc>
      </w:tr>
      <w:tr w:rsidR="00E952DF" w:rsidRPr="00E952DF" w:rsidTr="005666D0">
        <w:tc>
          <w:tcPr>
            <w:tcW w:w="9360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952DF" w:rsidRPr="00E952DF" w:rsidRDefault="00E952DF" w:rsidP="00E952DF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952DF">
              <w:rPr>
                <w:rFonts w:ascii="Arial" w:hAnsi="Arial" w:cs="Arial"/>
                <w:b/>
                <w:sz w:val="18"/>
                <w:szCs w:val="18"/>
                <w:u w:val="single"/>
              </w:rPr>
              <w:t>Cognitive</w:t>
            </w:r>
            <w:r w:rsidR="00863E92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(Mind)</w:t>
            </w:r>
            <w:r w:rsidRPr="00E952DF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Symptoms</w:t>
            </w:r>
          </w:p>
        </w:tc>
      </w:tr>
      <w:tr w:rsidR="00E952DF" w:rsidRPr="00E952DF" w:rsidTr="005666D0">
        <w:trPr>
          <w:trHeight w:val="1098"/>
        </w:trPr>
        <w:tc>
          <w:tcPr>
            <w:tcW w:w="4679" w:type="dxa"/>
            <w:tcBorders>
              <w:left w:val="single" w:sz="4" w:space="0" w:color="auto"/>
            </w:tcBorders>
          </w:tcPr>
          <w:p w:rsidR="00E952DF" w:rsidRPr="00E952DF" w:rsidRDefault="00E952DF" w:rsidP="00E952DF">
            <w:pPr>
              <w:numPr>
                <w:ilvl w:val="0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Trouble thinking clearly</w:t>
            </w:r>
          </w:p>
          <w:p w:rsidR="00E952DF" w:rsidRPr="00E952DF" w:rsidRDefault="00E952DF" w:rsidP="00E952DF">
            <w:pPr>
              <w:numPr>
                <w:ilvl w:val="0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Lack of creativity</w:t>
            </w:r>
          </w:p>
          <w:p w:rsidR="00E952DF" w:rsidRPr="00E952DF" w:rsidRDefault="00E952DF" w:rsidP="00E952DF">
            <w:pPr>
              <w:numPr>
                <w:ilvl w:val="0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Memory loss</w:t>
            </w:r>
          </w:p>
          <w:p w:rsidR="00E952DF" w:rsidRPr="00E952DF" w:rsidRDefault="00E952DF" w:rsidP="00E952DF">
            <w:pPr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Loss of sense of humor</w:t>
            </w:r>
          </w:p>
          <w:p w:rsidR="00E952DF" w:rsidRPr="00E952DF" w:rsidRDefault="00E952DF" w:rsidP="00E952DF">
            <w:pPr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Looking for magic (i.e., quick fixes)</w:t>
            </w:r>
          </w:p>
          <w:p w:rsidR="00E952DF" w:rsidRPr="00E952DF" w:rsidRDefault="00E952DF" w:rsidP="00E952D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1" w:type="dxa"/>
            <w:tcBorders>
              <w:right w:val="single" w:sz="4" w:space="0" w:color="auto"/>
            </w:tcBorders>
            <w:hideMark/>
          </w:tcPr>
          <w:p w:rsidR="00E952DF" w:rsidRPr="00E952DF" w:rsidRDefault="00E952DF" w:rsidP="00E952DF">
            <w:pPr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Loss of direction</w:t>
            </w:r>
          </w:p>
          <w:p w:rsidR="00E952DF" w:rsidRPr="00E952DF" w:rsidRDefault="00E952DF" w:rsidP="00E952DF">
            <w:pPr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Cynicism</w:t>
            </w:r>
          </w:p>
          <w:p w:rsidR="00E952DF" w:rsidRPr="00E952DF" w:rsidRDefault="00E952DF" w:rsidP="00E952DF">
            <w:pPr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Apathy</w:t>
            </w:r>
          </w:p>
          <w:p w:rsidR="00E952DF" w:rsidRPr="00E952DF" w:rsidRDefault="00E952DF" w:rsidP="00E952DF">
            <w:pPr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Needing to “prove” self</w:t>
            </w:r>
          </w:p>
        </w:tc>
      </w:tr>
      <w:tr w:rsidR="00E952DF" w:rsidRPr="00E952DF" w:rsidTr="005666D0">
        <w:tc>
          <w:tcPr>
            <w:tcW w:w="9360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952DF" w:rsidRPr="00E952DF" w:rsidRDefault="00E952DF" w:rsidP="00E952DF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952DF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Spiritual </w:t>
            </w:r>
            <w:r w:rsidR="002048E5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(Spirit) </w:t>
            </w:r>
            <w:bookmarkStart w:id="0" w:name="_GoBack"/>
            <w:bookmarkEnd w:id="0"/>
            <w:r w:rsidRPr="00E952DF">
              <w:rPr>
                <w:rFonts w:ascii="Arial" w:hAnsi="Arial" w:cs="Arial"/>
                <w:b/>
                <w:sz w:val="18"/>
                <w:szCs w:val="18"/>
                <w:u w:val="single"/>
              </w:rPr>
              <w:t>Symptoms</w:t>
            </w:r>
          </w:p>
        </w:tc>
      </w:tr>
      <w:tr w:rsidR="00E952DF" w:rsidRPr="00E952DF" w:rsidTr="005666D0">
        <w:tc>
          <w:tcPr>
            <w:tcW w:w="4679" w:type="dxa"/>
            <w:tcBorders>
              <w:left w:val="single" w:sz="4" w:space="0" w:color="auto"/>
            </w:tcBorders>
          </w:tcPr>
          <w:p w:rsidR="00E952DF" w:rsidRPr="00E952DF" w:rsidRDefault="00E952DF" w:rsidP="00E952DF">
            <w:pPr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Emptiness</w:t>
            </w:r>
          </w:p>
          <w:p w:rsidR="00E952DF" w:rsidRPr="00E952DF" w:rsidRDefault="00E952DF" w:rsidP="00E952DF">
            <w:pPr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Loss of meaning</w:t>
            </w:r>
          </w:p>
          <w:p w:rsidR="00E952DF" w:rsidRPr="00E952DF" w:rsidRDefault="00E952DF" w:rsidP="00E952DF">
            <w:pPr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Doubt</w:t>
            </w:r>
          </w:p>
          <w:p w:rsidR="00E952DF" w:rsidRPr="00E952DF" w:rsidRDefault="00E952DF" w:rsidP="00E952DF">
            <w:pPr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Unforgiving</w:t>
            </w:r>
          </w:p>
          <w:p w:rsidR="00E952DF" w:rsidRPr="00E952DF" w:rsidRDefault="00E952DF" w:rsidP="00E952DF">
            <w:pPr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Martyrdom</w:t>
            </w:r>
          </w:p>
        </w:tc>
        <w:tc>
          <w:tcPr>
            <w:tcW w:w="4681" w:type="dxa"/>
            <w:tcBorders>
              <w:right w:val="single" w:sz="4" w:space="0" w:color="auto"/>
            </w:tcBorders>
          </w:tcPr>
          <w:p w:rsidR="00E952DF" w:rsidRPr="00E952DF" w:rsidRDefault="00E952DF" w:rsidP="00E952DF">
            <w:pPr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Looking for magic</w:t>
            </w:r>
          </w:p>
          <w:p w:rsidR="00E952DF" w:rsidRPr="00E952DF" w:rsidRDefault="00E952DF" w:rsidP="00E952DF">
            <w:pPr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Loss of direction</w:t>
            </w:r>
          </w:p>
          <w:p w:rsidR="00E952DF" w:rsidRPr="00E952DF" w:rsidRDefault="00E952DF" w:rsidP="00E952DF">
            <w:pPr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Cynicism</w:t>
            </w:r>
          </w:p>
          <w:p w:rsidR="00E952DF" w:rsidRPr="00E952DF" w:rsidRDefault="00E952DF" w:rsidP="00E952DF">
            <w:pPr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Apathy</w:t>
            </w:r>
          </w:p>
          <w:p w:rsidR="00E952DF" w:rsidRPr="00E952DF" w:rsidRDefault="00E952DF" w:rsidP="00E952DF">
            <w:pPr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Needing to “prove” self</w:t>
            </w:r>
          </w:p>
          <w:p w:rsidR="00E952DF" w:rsidRPr="00E952DF" w:rsidRDefault="00E952DF" w:rsidP="00E952D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952DF" w:rsidRPr="00E952DF" w:rsidTr="005666D0">
        <w:tc>
          <w:tcPr>
            <w:tcW w:w="9360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952DF" w:rsidRPr="00E952DF" w:rsidRDefault="00E952DF" w:rsidP="00E952DF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952DF">
              <w:rPr>
                <w:rFonts w:ascii="Arial" w:hAnsi="Arial" w:cs="Arial"/>
                <w:b/>
                <w:sz w:val="18"/>
                <w:szCs w:val="18"/>
                <w:u w:val="single"/>
              </w:rPr>
              <w:t>Relational</w:t>
            </w:r>
            <w:r w:rsidR="00863E92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(Social)</w:t>
            </w:r>
            <w:r w:rsidRPr="00E952DF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Symptoms</w:t>
            </w:r>
          </w:p>
        </w:tc>
      </w:tr>
      <w:tr w:rsidR="00E952DF" w:rsidRPr="00E952DF" w:rsidTr="005666D0">
        <w:tc>
          <w:tcPr>
            <w:tcW w:w="4679" w:type="dxa"/>
            <w:tcBorders>
              <w:left w:val="single" w:sz="4" w:space="0" w:color="auto"/>
              <w:bottom w:val="single" w:sz="4" w:space="0" w:color="auto"/>
            </w:tcBorders>
            <w:hideMark/>
          </w:tcPr>
          <w:p w:rsidR="00E952DF" w:rsidRPr="00E952DF" w:rsidRDefault="00E952DF" w:rsidP="00E952DF">
            <w:pPr>
              <w:numPr>
                <w:ilvl w:val="0"/>
                <w:numId w:val="10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Isolation</w:t>
            </w:r>
          </w:p>
          <w:p w:rsidR="00E952DF" w:rsidRPr="00E952DF" w:rsidRDefault="00E952DF" w:rsidP="00E952DF">
            <w:pPr>
              <w:numPr>
                <w:ilvl w:val="0"/>
                <w:numId w:val="10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Intolerance</w:t>
            </w:r>
          </w:p>
          <w:p w:rsidR="00E952DF" w:rsidRPr="00E952DF" w:rsidRDefault="00E952DF" w:rsidP="00E952DF">
            <w:pPr>
              <w:numPr>
                <w:ilvl w:val="0"/>
                <w:numId w:val="10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Resentment</w:t>
            </w:r>
          </w:p>
          <w:p w:rsidR="00E952DF" w:rsidRPr="00E952DF" w:rsidRDefault="00E952DF" w:rsidP="00E952DF">
            <w:pPr>
              <w:numPr>
                <w:ilvl w:val="0"/>
                <w:numId w:val="10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Loneliness</w:t>
            </w:r>
          </w:p>
          <w:p w:rsidR="00E952DF" w:rsidRPr="00E952DF" w:rsidRDefault="00E952DF" w:rsidP="00E952DF">
            <w:pPr>
              <w:numPr>
                <w:ilvl w:val="0"/>
                <w:numId w:val="10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Lashing out</w:t>
            </w:r>
          </w:p>
          <w:p w:rsidR="00E952DF" w:rsidRPr="00E952DF" w:rsidRDefault="00E952DF" w:rsidP="00E952DF">
            <w:pPr>
              <w:numPr>
                <w:ilvl w:val="0"/>
                <w:numId w:val="10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Hiding</w:t>
            </w:r>
          </w:p>
          <w:p w:rsidR="00E952DF" w:rsidRPr="00E952DF" w:rsidRDefault="00E952DF" w:rsidP="00E952DF">
            <w:pPr>
              <w:numPr>
                <w:ilvl w:val="0"/>
                <w:numId w:val="10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Clamming up</w:t>
            </w:r>
          </w:p>
        </w:tc>
        <w:tc>
          <w:tcPr>
            <w:tcW w:w="4681" w:type="dxa"/>
            <w:tcBorders>
              <w:bottom w:val="single" w:sz="4" w:space="0" w:color="auto"/>
              <w:right w:val="single" w:sz="4" w:space="0" w:color="auto"/>
            </w:tcBorders>
          </w:tcPr>
          <w:p w:rsidR="00E952DF" w:rsidRPr="00E952DF" w:rsidRDefault="00E952DF" w:rsidP="00E952DF">
            <w:pPr>
              <w:numPr>
                <w:ilvl w:val="0"/>
                <w:numId w:val="11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Lowered sex drive</w:t>
            </w:r>
          </w:p>
          <w:p w:rsidR="00E952DF" w:rsidRPr="00E952DF" w:rsidRDefault="00E952DF" w:rsidP="00E952DF">
            <w:pPr>
              <w:numPr>
                <w:ilvl w:val="0"/>
                <w:numId w:val="11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Nagging</w:t>
            </w:r>
          </w:p>
          <w:p w:rsidR="00E952DF" w:rsidRPr="00E952DF" w:rsidRDefault="00E952DF" w:rsidP="00E952DF">
            <w:pPr>
              <w:numPr>
                <w:ilvl w:val="0"/>
                <w:numId w:val="11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Distrust</w:t>
            </w:r>
          </w:p>
          <w:p w:rsidR="00E952DF" w:rsidRPr="00E952DF" w:rsidRDefault="00E952DF" w:rsidP="00E952DF">
            <w:pPr>
              <w:numPr>
                <w:ilvl w:val="0"/>
                <w:numId w:val="11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Lack of intimacy</w:t>
            </w:r>
          </w:p>
          <w:p w:rsidR="00E952DF" w:rsidRPr="00E952DF" w:rsidRDefault="00E952DF" w:rsidP="00E952DF">
            <w:pPr>
              <w:numPr>
                <w:ilvl w:val="0"/>
                <w:numId w:val="11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Using people</w:t>
            </w:r>
          </w:p>
          <w:p w:rsidR="00E952DF" w:rsidRPr="00E952DF" w:rsidRDefault="00E952DF" w:rsidP="00E952DF">
            <w:pPr>
              <w:numPr>
                <w:ilvl w:val="0"/>
                <w:numId w:val="11"/>
              </w:numPr>
              <w:rPr>
                <w:rFonts w:ascii="Arial" w:hAnsi="Arial" w:cs="Arial"/>
                <w:sz w:val="18"/>
                <w:szCs w:val="18"/>
              </w:rPr>
            </w:pPr>
            <w:r w:rsidRPr="00E952DF">
              <w:rPr>
                <w:rFonts w:ascii="Arial" w:hAnsi="Arial" w:cs="Arial"/>
                <w:sz w:val="18"/>
                <w:szCs w:val="18"/>
              </w:rPr>
              <w:t>Fewer contacts with friends</w:t>
            </w:r>
          </w:p>
          <w:p w:rsidR="00E952DF" w:rsidRPr="00E952DF" w:rsidRDefault="00E952DF" w:rsidP="00E952DF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</w:tbl>
    <w:p w:rsidR="000D5750" w:rsidRDefault="000D5750" w:rsidP="00E952DF">
      <w:pPr>
        <w:jc w:val="center"/>
      </w:pPr>
    </w:p>
    <w:sectPr w:rsidR="000D5750" w:rsidSect="007A475A">
      <w:headerReference w:type="default" r:id="rId7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52DF" w:rsidRDefault="00E952DF" w:rsidP="00E952DF">
      <w:pPr>
        <w:spacing w:after="0" w:line="240" w:lineRule="auto"/>
      </w:pPr>
      <w:r>
        <w:separator/>
      </w:r>
    </w:p>
  </w:endnote>
  <w:endnote w:type="continuationSeparator" w:id="0">
    <w:p w:rsidR="00E952DF" w:rsidRDefault="00E952DF" w:rsidP="00E95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52DF" w:rsidRDefault="00E952DF" w:rsidP="00E952DF">
      <w:pPr>
        <w:spacing w:after="0" w:line="240" w:lineRule="auto"/>
      </w:pPr>
      <w:r>
        <w:separator/>
      </w:r>
    </w:p>
  </w:footnote>
  <w:footnote w:type="continuationSeparator" w:id="0">
    <w:p w:rsidR="00E952DF" w:rsidRDefault="00E952DF" w:rsidP="00E952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2DF" w:rsidRDefault="00E952DF">
    <w:pPr>
      <w:pStyle w:val="Header"/>
    </w:pPr>
    <w:r>
      <w:rPr>
        <w:noProof/>
      </w:rPr>
      <w:drawing>
        <wp:anchor distT="0" distB="0" distL="114300" distR="114300" simplePos="0" relativeHeight="251659264" behindDoc="0" locked="1" layoutInCell="1" allowOverlap="1" wp14:anchorId="2FB1A079" wp14:editId="4C661308">
          <wp:simplePos x="0" y="0"/>
          <wp:positionH relativeFrom="column">
            <wp:posOffset>-920750</wp:posOffset>
          </wp:positionH>
          <wp:positionV relativeFrom="page">
            <wp:posOffset>18415</wp:posOffset>
          </wp:positionV>
          <wp:extent cx="7790180" cy="1353185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OSC Document Letter Templa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626"/>
                  <a:stretch/>
                </pic:blipFill>
                <pic:spPr bwMode="auto">
                  <a:xfrm>
                    <a:off x="0" y="0"/>
                    <a:ext cx="7790180" cy="1353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2C191D"/>
    <w:multiLevelType w:val="hybridMultilevel"/>
    <w:tmpl w:val="49D4CD3A"/>
    <w:lvl w:ilvl="0" w:tplc="C116E1D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3C1A8B"/>
    <w:multiLevelType w:val="hybridMultilevel"/>
    <w:tmpl w:val="147C494A"/>
    <w:lvl w:ilvl="0" w:tplc="D9B23DD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D9B23DD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394206"/>
    <w:multiLevelType w:val="hybridMultilevel"/>
    <w:tmpl w:val="230625B8"/>
    <w:lvl w:ilvl="0" w:tplc="D9B23DD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13548C"/>
    <w:multiLevelType w:val="hybridMultilevel"/>
    <w:tmpl w:val="A3162ED8"/>
    <w:lvl w:ilvl="0" w:tplc="D9B23DD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C116E1DA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2F2142"/>
    <w:multiLevelType w:val="hybridMultilevel"/>
    <w:tmpl w:val="1EBA2530"/>
    <w:lvl w:ilvl="0" w:tplc="D9B23DD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F623E2"/>
    <w:multiLevelType w:val="hybridMultilevel"/>
    <w:tmpl w:val="82BC0FB0"/>
    <w:lvl w:ilvl="0" w:tplc="D9B23DD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C116E1DA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37703B"/>
    <w:multiLevelType w:val="hybridMultilevel"/>
    <w:tmpl w:val="B9BA8B42"/>
    <w:lvl w:ilvl="0" w:tplc="D9B23DD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D47887"/>
    <w:multiLevelType w:val="hybridMultilevel"/>
    <w:tmpl w:val="54129E8A"/>
    <w:lvl w:ilvl="0" w:tplc="D9B23DD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D9B23DD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E67DC6"/>
    <w:multiLevelType w:val="hybridMultilevel"/>
    <w:tmpl w:val="F126BE0E"/>
    <w:lvl w:ilvl="0" w:tplc="D9B23DD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D9B23DD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E64C92"/>
    <w:multiLevelType w:val="hybridMultilevel"/>
    <w:tmpl w:val="9028F9F8"/>
    <w:lvl w:ilvl="0" w:tplc="D9B23DD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C914E2"/>
    <w:multiLevelType w:val="hybridMultilevel"/>
    <w:tmpl w:val="B85E9D5C"/>
    <w:lvl w:ilvl="0" w:tplc="D9B23DD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0"/>
  </w:num>
  <w:num w:numId="4">
    <w:abstractNumId w:val="8"/>
  </w:num>
  <w:num w:numId="5">
    <w:abstractNumId w:val="9"/>
  </w:num>
  <w:num w:numId="6">
    <w:abstractNumId w:val="5"/>
  </w:num>
  <w:num w:numId="7">
    <w:abstractNumId w:val="2"/>
  </w:num>
  <w:num w:numId="8">
    <w:abstractNumId w:val="7"/>
  </w:num>
  <w:num w:numId="9">
    <w:abstractNumId w:val="6"/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2DF"/>
    <w:rsid w:val="00011F97"/>
    <w:rsid w:val="000D5750"/>
    <w:rsid w:val="002048E5"/>
    <w:rsid w:val="00727B8C"/>
    <w:rsid w:val="007A475A"/>
    <w:rsid w:val="00863E92"/>
    <w:rsid w:val="00E95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5B5115-B041-46A6-AF82-12B9C5CB5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52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2DF"/>
  </w:style>
  <w:style w:type="paragraph" w:styleId="Footer">
    <w:name w:val="footer"/>
    <w:basedOn w:val="Normal"/>
    <w:link w:val="FooterChar"/>
    <w:uiPriority w:val="99"/>
    <w:unhideWhenUsed/>
    <w:rsid w:val="00E952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2DF"/>
  </w:style>
  <w:style w:type="table" w:styleId="TableGrid">
    <w:name w:val="Table Grid"/>
    <w:basedOn w:val="TableNormal"/>
    <w:uiPriority w:val="59"/>
    <w:rsid w:val="00E95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B017359BC1EE4ABFE019D150FA8A10" ma:contentTypeVersion="1" ma:contentTypeDescription="Create a new document." ma:contentTypeScope="" ma:versionID="05e34d274eb03fb49cab3ceab8cbf491">
  <xsd:schema xmlns:xsd="http://www.w3.org/2001/XMLSchema" xmlns:xs="http://www.w3.org/2001/XMLSchema" xmlns:p="http://schemas.microsoft.com/office/2006/metadata/properties" xmlns:ns2="854dfc3f-4fcf-48a8-95c7-12c84f7a5a74" targetNamespace="http://schemas.microsoft.com/office/2006/metadata/properties" ma:root="true" ma:fieldsID="b6dfb8e3b9dfdfedf748364f9b038879" ns2:_="">
    <xsd:import namespace="854dfc3f-4fcf-48a8-95c7-12c84f7a5a74"/>
    <xsd:element name="properties">
      <xsd:complexType>
        <xsd:sequence>
          <xsd:element name="documentManagement">
            <xsd:complexType>
              <xsd:all>
                <xsd:element ref="ns2:Sort_x0020_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dfc3f-4fcf-48a8-95c7-12c84f7a5a74" elementFormDefault="qualified">
    <xsd:import namespace="http://schemas.microsoft.com/office/2006/documentManagement/types"/>
    <xsd:import namespace="http://schemas.microsoft.com/office/infopath/2007/PartnerControls"/>
    <xsd:element name="Sort_x0020_Order" ma:index="8" nillable="true" ma:displayName="Sort Order" ma:decimals="0" ma:default="0" ma:description="Sort order is used to implement custom sorting in document libraries." ma:internalName="Sort_x0020_Order">
      <xsd:simpleType>
        <xsd:restriction base="dms:Number">
          <xsd:minInclusive value="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Order xmlns="854dfc3f-4fcf-48a8-95c7-12c84f7a5a74">2</Sort_x0020_Order>
  </documentManagement>
</p:properties>
</file>

<file path=customXml/itemProps1.xml><?xml version="1.0" encoding="utf-8"?>
<ds:datastoreItem xmlns:ds="http://schemas.openxmlformats.org/officeDocument/2006/customXml" ds:itemID="{143E0D1C-48A4-4F7E-9084-71F2ECAD5954}"/>
</file>

<file path=customXml/itemProps2.xml><?xml version="1.0" encoding="utf-8"?>
<ds:datastoreItem xmlns:ds="http://schemas.openxmlformats.org/officeDocument/2006/customXml" ds:itemID="{23B63372-7EA9-4A86-BD63-DCCC047B92DA}"/>
</file>

<file path=customXml/itemProps3.xml><?xml version="1.0" encoding="utf-8"?>
<ds:datastoreItem xmlns:ds="http://schemas.openxmlformats.org/officeDocument/2006/customXml" ds:itemID="{4782CD09-DEBD-4A75-8111-6F32AC1246A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DHA</Company>
  <LinksUpToDate>false</LinksUpToDate>
  <CharactersWithSpaces>1368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Bardales, Melissa A. CTR</dc:creator>
  <cp:keywords/>
  <dc:description/>
  <cp:lastModifiedBy>Bardales, Melissa A. CTR</cp:lastModifiedBy>
  <cp:revision>4</cp:revision>
  <dcterms:created xsi:type="dcterms:W3CDTF">2020-02-12T22:24:00Z</dcterms:created>
  <dcterms:modified xsi:type="dcterms:W3CDTF">2020-03-03T17:34:00Z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0x01010017B017359BC1EE4ABFE019D150FA8A10</vt:lpwstr>
  </property>
</Properties>
</file>